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93" w:rsidRPr="00DF4F5A" w:rsidRDefault="00155D93" w:rsidP="00DF4F5A">
      <w:pPr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F4F5A">
        <w:rPr>
          <w:rFonts w:ascii="Times New Roman" w:hAnsi="Times New Roman"/>
          <w:b/>
          <w:i/>
          <w:sz w:val="24"/>
          <w:szCs w:val="24"/>
          <w:u w:val="single"/>
        </w:rPr>
        <w:t>Akutní stavy</w:t>
      </w:r>
    </w:p>
    <w:p w:rsidR="00155D93" w:rsidRPr="00512486" w:rsidRDefault="00155D93" w:rsidP="00DF4F5A">
      <w:pPr>
        <w:ind w:left="720"/>
        <w:rPr>
          <w:rFonts w:ascii="Times New Roman" w:hAnsi="Times New Roman"/>
          <w:b/>
          <w:sz w:val="24"/>
          <w:szCs w:val="24"/>
        </w:rPr>
      </w:pPr>
      <w:r w:rsidRPr="00512486">
        <w:rPr>
          <w:rFonts w:ascii="Times New Roman" w:hAnsi="Times New Roman"/>
          <w:b/>
          <w:sz w:val="24"/>
          <w:szCs w:val="24"/>
        </w:rPr>
        <w:t>Šok</w:t>
      </w:r>
    </w:p>
    <w:p w:rsidR="00155D93" w:rsidRPr="00512486" w:rsidRDefault="00155D93" w:rsidP="00DF4F5A">
      <w:pPr>
        <w:ind w:left="720"/>
        <w:rPr>
          <w:rFonts w:ascii="Times New Roman" w:hAnsi="Times New Roman"/>
          <w:b/>
          <w:sz w:val="24"/>
          <w:szCs w:val="24"/>
        </w:rPr>
      </w:pPr>
      <w:r w:rsidRPr="00512486">
        <w:rPr>
          <w:rFonts w:ascii="Times New Roman" w:hAnsi="Times New Roman"/>
          <w:b/>
          <w:sz w:val="24"/>
          <w:szCs w:val="24"/>
        </w:rPr>
        <w:t>Krvácení</w:t>
      </w:r>
    </w:p>
    <w:p w:rsidR="00155D93" w:rsidRPr="00DF4F5A" w:rsidRDefault="00155D93" w:rsidP="00DF4F5A">
      <w:pPr>
        <w:ind w:left="720"/>
        <w:rPr>
          <w:rFonts w:ascii="Times New Roman" w:hAnsi="Times New Roman"/>
          <w:sz w:val="24"/>
          <w:szCs w:val="24"/>
        </w:rPr>
      </w:pPr>
      <w:r w:rsidRPr="00512486">
        <w:rPr>
          <w:rFonts w:ascii="Times New Roman" w:hAnsi="Times New Roman"/>
          <w:b/>
          <w:sz w:val="24"/>
          <w:szCs w:val="24"/>
        </w:rPr>
        <w:t>Resuscitace</w:t>
      </w:r>
    </w:p>
    <w:p w:rsidR="00155D93" w:rsidRPr="00DF4F5A" w:rsidRDefault="00155D93" w:rsidP="00DF4F5A">
      <w:pPr>
        <w:ind w:left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Š</w:t>
      </w:r>
      <w:r w:rsidRPr="00DF4F5A">
        <w:rPr>
          <w:rFonts w:ascii="Times New Roman" w:hAnsi="Times New Roman"/>
          <w:b/>
          <w:i/>
          <w:sz w:val="24"/>
          <w:szCs w:val="24"/>
          <w:u w:val="single"/>
        </w:rPr>
        <w:t>ok</w:t>
      </w:r>
    </w:p>
    <w:p w:rsidR="00155D93" w:rsidRPr="00DF4F5A" w:rsidRDefault="00155D93" w:rsidP="00DF4F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akutní oběhové selhání</w:t>
      </w:r>
      <w:r w:rsidRPr="00DF4F5A">
        <w:rPr>
          <w:rFonts w:ascii="Times New Roman" w:hAnsi="Times New Roman"/>
          <w:sz w:val="24"/>
          <w:szCs w:val="24"/>
        </w:rPr>
        <w:t>, které vede k narušení prokrvení tkání a orgánů (</w:t>
      </w:r>
      <w:r w:rsidRPr="00DF4F5A">
        <w:rPr>
          <w:rFonts w:ascii="Times New Roman" w:hAnsi="Times New Roman"/>
          <w:sz w:val="24"/>
          <w:szCs w:val="24"/>
          <w:u w:val="single"/>
        </w:rPr>
        <w:t>ischemie</w:t>
      </w:r>
      <w:r w:rsidRPr="00DF4F5A">
        <w:rPr>
          <w:rFonts w:ascii="Times New Roman" w:hAnsi="Times New Roman"/>
          <w:sz w:val="24"/>
          <w:szCs w:val="24"/>
        </w:rPr>
        <w:t>)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>→ nedostatečné zásobení tkání kyslíkem (</w:t>
      </w:r>
      <w:r w:rsidRPr="00DF4F5A">
        <w:rPr>
          <w:rFonts w:ascii="Times New Roman" w:hAnsi="Times New Roman"/>
          <w:sz w:val="24"/>
          <w:szCs w:val="24"/>
          <w:u w:val="single"/>
        </w:rPr>
        <w:t>hypoxie</w:t>
      </w:r>
      <w:r w:rsidRPr="00DF4F5A">
        <w:rPr>
          <w:rFonts w:ascii="Times New Roman" w:hAnsi="Times New Roman"/>
          <w:sz w:val="24"/>
          <w:szCs w:val="24"/>
        </w:rPr>
        <w:t xml:space="preserve">) a živinami a odvod CO2 a metabolitů ze tkání (vznik tkáňové </w:t>
      </w:r>
      <w:r w:rsidRPr="00DF4F5A">
        <w:rPr>
          <w:rFonts w:ascii="Times New Roman" w:hAnsi="Times New Roman"/>
          <w:sz w:val="24"/>
          <w:szCs w:val="24"/>
          <w:u w:val="single"/>
        </w:rPr>
        <w:t>acidózy</w:t>
      </w:r>
      <w:r w:rsidRPr="00DF4F5A">
        <w:rPr>
          <w:rFonts w:ascii="Times New Roman" w:hAnsi="Times New Roman"/>
          <w:sz w:val="24"/>
          <w:szCs w:val="24"/>
        </w:rPr>
        <w:t>)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 xml:space="preserve">→ poškození buněk až nekróza tkáně </w:t>
      </w:r>
    </w:p>
    <w:p w:rsidR="00155D93" w:rsidRPr="00865B72" w:rsidRDefault="00155D93" w:rsidP="00865B72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865B72">
        <w:rPr>
          <w:rFonts w:ascii="Times New Roman" w:hAnsi="Times New Roman"/>
          <w:b/>
          <w:sz w:val="24"/>
          <w:szCs w:val="24"/>
          <w:u w:val="single"/>
        </w:rPr>
        <w:t>Příčiny šoku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Hypovolemický šok</w:t>
      </w:r>
      <w:r w:rsidRPr="00DF4F5A">
        <w:rPr>
          <w:rFonts w:ascii="Times New Roman" w:hAnsi="Times New Roman"/>
          <w:sz w:val="24"/>
          <w:szCs w:val="24"/>
        </w:rPr>
        <w:t xml:space="preserve"> → </w:t>
      </w:r>
      <w:r w:rsidRPr="00DF4F5A">
        <w:rPr>
          <w:rFonts w:ascii="Times New Roman" w:hAnsi="Times New Roman"/>
          <w:sz w:val="24"/>
          <w:szCs w:val="24"/>
          <w:u w:val="single"/>
        </w:rPr>
        <w:t>snížení množství krve v cévách</w:t>
      </w:r>
    </w:p>
    <w:p w:rsidR="00155D93" w:rsidRPr="00865B72" w:rsidRDefault="00155D93" w:rsidP="00865B7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 xml:space="preserve">vnitřní i vnější krvácení, ztráta tělesných tekutin (masivní průjem, zvracení, popáleniny, dehydratace) 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Kardiogenní šok</w:t>
      </w:r>
      <w:r w:rsidRPr="00DF4F5A">
        <w:rPr>
          <w:rFonts w:ascii="Times New Roman" w:hAnsi="Times New Roman"/>
          <w:sz w:val="24"/>
          <w:szCs w:val="24"/>
        </w:rPr>
        <w:t xml:space="preserve"> → </w:t>
      </w:r>
      <w:r w:rsidRPr="00DF4F5A">
        <w:rPr>
          <w:rFonts w:ascii="Times New Roman" w:hAnsi="Times New Roman"/>
          <w:sz w:val="24"/>
          <w:szCs w:val="24"/>
          <w:u w:val="single"/>
        </w:rPr>
        <w:t>selhání funkce srdce jako pumpy</w:t>
      </w:r>
    </w:p>
    <w:p w:rsidR="00155D93" w:rsidRPr="00865B72" w:rsidRDefault="00155D93" w:rsidP="00865B7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 xml:space="preserve">poškození srdečního svalu (infarkt, pohmoždění srdce) 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Distribuční šok</w:t>
      </w:r>
      <w:r w:rsidRPr="00DF4F5A">
        <w:rPr>
          <w:rFonts w:ascii="Times New Roman" w:hAnsi="Times New Roman"/>
          <w:sz w:val="24"/>
          <w:szCs w:val="24"/>
        </w:rPr>
        <w:t xml:space="preserve"> → </w:t>
      </w:r>
      <w:r w:rsidRPr="00DF4F5A">
        <w:rPr>
          <w:rFonts w:ascii="Times New Roman" w:hAnsi="Times New Roman"/>
          <w:sz w:val="24"/>
          <w:szCs w:val="24"/>
          <w:u w:val="single"/>
        </w:rPr>
        <w:t>roztažení cévního systému</w:t>
      </w:r>
    </w:p>
    <w:p w:rsidR="00155D93" w:rsidRPr="00865B72" w:rsidRDefault="00155D93" w:rsidP="00865B7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>septický šok při těžké infekci („otrava krve“ bakteriemi), těžký alergický stav (</w:t>
      </w:r>
      <w:r w:rsidRPr="00865B72">
        <w:rPr>
          <w:rFonts w:ascii="Times New Roman" w:hAnsi="Times New Roman"/>
          <w:sz w:val="24"/>
          <w:szCs w:val="24"/>
          <w:u w:val="single"/>
        </w:rPr>
        <w:t>anafylaktický šok</w:t>
      </w:r>
      <w:r w:rsidRPr="00865B72">
        <w:rPr>
          <w:rFonts w:ascii="Times New Roman" w:hAnsi="Times New Roman"/>
          <w:sz w:val="24"/>
          <w:szCs w:val="24"/>
        </w:rPr>
        <w:t>), velmi bolestivé stavy (těžké zranění při dopravní nehodě, pád nebo kopnutí)</w:t>
      </w:r>
    </w:p>
    <w:p w:rsidR="00155D93" w:rsidRPr="00865B72" w:rsidRDefault="00155D93" w:rsidP="00865B72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865B72">
        <w:rPr>
          <w:rFonts w:ascii="Times New Roman" w:hAnsi="Times New Roman"/>
          <w:b/>
          <w:sz w:val="24"/>
          <w:szCs w:val="24"/>
          <w:u w:val="single"/>
        </w:rPr>
        <w:t>Příznaky šoku</w:t>
      </w:r>
    </w:p>
    <w:p w:rsidR="00155D93" w:rsidRPr="00DF4F5A" w:rsidRDefault="00155D93" w:rsidP="00865B72">
      <w:pPr>
        <w:ind w:left="12"/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1. Kompenzační stádium</w:t>
      </w:r>
    </w:p>
    <w:p w:rsidR="00155D93" w:rsidRPr="00DF4F5A" w:rsidRDefault="00155D93" w:rsidP="00DF4F5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>ztráty tekutin nejsou příliš velké a organismus je zvládá kompenzovat (</w:t>
      </w:r>
      <w:r w:rsidRPr="00DF4F5A">
        <w:rPr>
          <w:rFonts w:ascii="Times New Roman" w:hAnsi="Times New Roman"/>
          <w:sz w:val="24"/>
          <w:szCs w:val="24"/>
          <w:u w:val="single"/>
        </w:rPr>
        <w:t>adrenalin, ADH, glukagon, kortizol</w:t>
      </w:r>
      <w:r w:rsidRPr="00DF4F5A">
        <w:rPr>
          <w:rFonts w:ascii="Times New Roman" w:hAnsi="Times New Roman"/>
          <w:sz w:val="24"/>
          <w:szCs w:val="24"/>
        </w:rPr>
        <w:t>)</w:t>
      </w:r>
    </w:p>
    <w:p w:rsidR="00155D93" w:rsidRPr="00865B72" w:rsidRDefault="00155D93" w:rsidP="00865B72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>hyperemie sliznic, zkrácení CRT, zvýšená srdeční frekvence, puls skákavý, KT normální nebo zvýšený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2. Dekompenzační stádium</w:t>
      </w:r>
    </w:p>
    <w:p w:rsidR="00155D93" w:rsidRPr="00DF4F5A" w:rsidRDefault="00155D93" w:rsidP="00512486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>vzniká, pokud ztráty tekutin pokračují a organismus už je nezvládá kompenzovat</w:t>
      </w:r>
    </w:p>
    <w:p w:rsidR="00155D93" w:rsidRPr="00DF4F5A" w:rsidRDefault="00155D93" w:rsidP="00512486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>snížení prokrvení ledvin, TS, kůže a svalů (</w:t>
      </w:r>
      <w:r w:rsidRPr="00DF4F5A">
        <w:rPr>
          <w:rFonts w:ascii="Times New Roman" w:hAnsi="Times New Roman"/>
          <w:sz w:val="24"/>
          <w:szCs w:val="24"/>
          <w:u w:val="single"/>
        </w:rPr>
        <w:t>centralizace oběhu</w:t>
      </w:r>
      <w:r w:rsidRPr="00DF4F5A">
        <w:rPr>
          <w:rFonts w:ascii="Times New Roman" w:hAnsi="Times New Roman"/>
          <w:sz w:val="24"/>
          <w:szCs w:val="24"/>
        </w:rPr>
        <w:t>)</w:t>
      </w:r>
    </w:p>
    <w:p w:rsidR="00155D93" w:rsidRPr="00DF4F5A" w:rsidRDefault="00155D93" w:rsidP="00512486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>zvyšuje se míra anaerobního metabolismu s produkcí laktátu (</w:t>
      </w:r>
      <w:r w:rsidRPr="00DF4F5A">
        <w:rPr>
          <w:rFonts w:ascii="Times New Roman" w:hAnsi="Times New Roman"/>
          <w:sz w:val="24"/>
          <w:szCs w:val="24"/>
          <w:u w:val="single"/>
        </w:rPr>
        <w:t>tkáňová acidóza</w:t>
      </w:r>
      <w:r w:rsidRPr="00DF4F5A">
        <w:rPr>
          <w:rFonts w:ascii="Times New Roman" w:hAnsi="Times New Roman"/>
          <w:sz w:val="24"/>
          <w:szCs w:val="24"/>
        </w:rPr>
        <w:t>)</w:t>
      </w:r>
    </w:p>
    <w:p w:rsidR="00155D93" w:rsidRPr="00865B72" w:rsidRDefault="00155D93" w:rsidP="00512486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65B72">
        <w:rPr>
          <w:rFonts w:ascii="Times New Roman" w:hAnsi="Times New Roman"/>
          <w:sz w:val="24"/>
          <w:szCs w:val="24"/>
        </w:rPr>
        <w:t>hypotermie, chladné periferie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5B72">
        <w:rPr>
          <w:rFonts w:ascii="Times New Roman" w:hAnsi="Times New Roman"/>
          <w:sz w:val="24"/>
          <w:szCs w:val="24"/>
        </w:rPr>
        <w:t>bledé sliznice, prodloužené CRT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5B72">
        <w:rPr>
          <w:rFonts w:ascii="Times New Roman" w:hAnsi="Times New Roman"/>
          <w:sz w:val="24"/>
          <w:szCs w:val="24"/>
        </w:rPr>
        <w:t>zvýšená srdeční frekvence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5B72">
        <w:rPr>
          <w:rFonts w:ascii="Times New Roman" w:hAnsi="Times New Roman"/>
          <w:sz w:val="24"/>
          <w:szCs w:val="24"/>
        </w:rPr>
        <w:t>puls normální nebo slabší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5B72">
        <w:rPr>
          <w:rFonts w:ascii="Times New Roman" w:hAnsi="Times New Roman"/>
          <w:sz w:val="24"/>
          <w:szCs w:val="24"/>
        </w:rPr>
        <w:t>slabost, apatie, kóma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3. Terminální (ireverzibilní) stádium</w:t>
      </w:r>
    </w:p>
    <w:p w:rsidR="00155D93" w:rsidRPr="00524B3A" w:rsidRDefault="00155D93" w:rsidP="00524B3A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selhávají veškeré kompenzační mechanismy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 xml:space="preserve">snižuje se prokrvení mozku (selhávání životně důležitých center) a srdečního svalu (oběhové selhání) </w:t>
      </w:r>
    </w:p>
    <w:p w:rsidR="00155D93" w:rsidRPr="00524B3A" w:rsidRDefault="00155D93" w:rsidP="00524B3A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neměřitelné CRT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bledé sliznice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snížená srdeční frekvence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hypotermie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pulz slabý nebo nehmatný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kóma</w:t>
      </w:r>
    </w:p>
    <w:p w:rsidR="00155D93" w:rsidRPr="00865B72" w:rsidRDefault="00155D93" w:rsidP="00865B72">
      <w:pPr>
        <w:ind w:left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5B72">
        <w:rPr>
          <w:rFonts w:ascii="Times New Roman" w:hAnsi="Times New Roman"/>
          <w:b/>
          <w:i/>
          <w:sz w:val="24"/>
          <w:szCs w:val="24"/>
          <w:u w:val="single"/>
        </w:rPr>
        <w:t>Léčba šoku</w:t>
      </w:r>
    </w:p>
    <w:p w:rsidR="00155D93" w:rsidRPr="00865B72" w:rsidRDefault="00155D93" w:rsidP="00865B72">
      <w:pPr>
        <w:rPr>
          <w:rFonts w:ascii="Times New Roman" w:hAnsi="Times New Roman"/>
          <w:b/>
          <w:sz w:val="24"/>
          <w:szCs w:val="24"/>
          <w:u w:val="single"/>
        </w:rPr>
      </w:pPr>
      <w:r w:rsidRPr="00865B72">
        <w:rPr>
          <w:rFonts w:ascii="Times New Roman" w:hAnsi="Times New Roman"/>
          <w:b/>
          <w:sz w:val="24"/>
          <w:szCs w:val="24"/>
          <w:u w:val="single"/>
        </w:rPr>
        <w:t>1. Infuzní terapie</w:t>
      </w:r>
    </w:p>
    <w:p w:rsidR="00155D93" w:rsidRPr="00524B3A" w:rsidRDefault="00155D93" w:rsidP="00524B3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obnovení objemu kolujících tekutin</w:t>
      </w:r>
      <w:r>
        <w:rPr>
          <w:rFonts w:ascii="Times New Roman" w:hAnsi="Times New Roman"/>
          <w:sz w:val="24"/>
          <w:szCs w:val="24"/>
        </w:rPr>
        <w:t>,</w:t>
      </w:r>
      <w:r w:rsidRPr="00524B3A">
        <w:rPr>
          <w:rFonts w:ascii="Times New Roman" w:hAnsi="Times New Roman"/>
          <w:sz w:val="24"/>
          <w:szCs w:val="24"/>
        </w:rPr>
        <w:t xml:space="preserve"> fyziologický roztok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Ringer-laktát roztok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Hartmanův roztok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koloidní roztoky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plazma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krev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 xml:space="preserve">bikarbonát </w:t>
      </w:r>
    </w:p>
    <w:p w:rsidR="00155D93" w:rsidRPr="00524B3A" w:rsidRDefault="00155D93" w:rsidP="00865B72">
      <w:pPr>
        <w:rPr>
          <w:rFonts w:ascii="Times New Roman" w:hAnsi="Times New Roman"/>
          <w:b/>
          <w:sz w:val="24"/>
          <w:szCs w:val="24"/>
        </w:rPr>
      </w:pPr>
      <w:r w:rsidRPr="00524B3A">
        <w:rPr>
          <w:rFonts w:ascii="Times New Roman" w:hAnsi="Times New Roman"/>
          <w:b/>
          <w:sz w:val="24"/>
          <w:szCs w:val="24"/>
          <w:u w:val="single"/>
        </w:rPr>
        <w:t>2. Kyslíková terapie</w:t>
      </w:r>
    </w:p>
    <w:p w:rsidR="00155D93" w:rsidRPr="00524B3A" w:rsidRDefault="00155D93" w:rsidP="00524B3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pomáhá kompenzovat sníženou transportní kapacitu krve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inhalační maska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kyslíkový límec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intranazální katétr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kyslíkový box</w:t>
      </w:r>
    </w:p>
    <w:p w:rsidR="00155D93" w:rsidRPr="00524B3A" w:rsidRDefault="00155D93" w:rsidP="00DF4F5A">
      <w:pPr>
        <w:rPr>
          <w:rFonts w:ascii="Times New Roman" w:hAnsi="Times New Roman"/>
          <w:b/>
          <w:sz w:val="24"/>
          <w:szCs w:val="24"/>
        </w:rPr>
      </w:pPr>
      <w:r w:rsidRPr="00524B3A">
        <w:rPr>
          <w:rFonts w:ascii="Times New Roman" w:hAnsi="Times New Roman"/>
          <w:b/>
          <w:sz w:val="24"/>
          <w:szCs w:val="24"/>
          <w:u w:val="single"/>
        </w:rPr>
        <w:t>3. Analgetika a sedativa</w:t>
      </w:r>
    </w:p>
    <w:p w:rsidR="00155D93" w:rsidRPr="00524B3A" w:rsidRDefault="00155D93" w:rsidP="00524B3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pro zklidnění pacienta a tlumení bolesti</w:t>
      </w:r>
      <w:r>
        <w:rPr>
          <w:rFonts w:ascii="Times New Roman" w:hAnsi="Times New Roman"/>
          <w:sz w:val="24"/>
          <w:szCs w:val="24"/>
        </w:rPr>
        <w:t>,</w:t>
      </w:r>
      <w:r w:rsidRPr="00524B3A">
        <w:rPr>
          <w:rFonts w:ascii="Times New Roman" w:hAnsi="Times New Roman"/>
          <w:sz w:val="24"/>
          <w:szCs w:val="24"/>
        </w:rPr>
        <w:t xml:space="preserve"> potlačení bolesti může zlepšit kvalitu dýchání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 xml:space="preserve">opioidy (butorfanol, morfin) </w:t>
      </w:r>
    </w:p>
    <w:p w:rsidR="00155D93" w:rsidRPr="00524B3A" w:rsidRDefault="00155D93" w:rsidP="00DF4F5A">
      <w:pPr>
        <w:rPr>
          <w:rFonts w:ascii="Times New Roman" w:hAnsi="Times New Roman"/>
          <w:b/>
          <w:sz w:val="24"/>
          <w:szCs w:val="24"/>
        </w:rPr>
      </w:pPr>
      <w:r w:rsidRPr="00524B3A">
        <w:rPr>
          <w:rFonts w:ascii="Times New Roman" w:hAnsi="Times New Roman"/>
          <w:b/>
          <w:sz w:val="24"/>
          <w:szCs w:val="24"/>
          <w:u w:val="single"/>
        </w:rPr>
        <w:t>4. Kortikoidy</w:t>
      </w:r>
    </w:p>
    <w:p w:rsidR="00155D93" w:rsidRPr="00524B3A" w:rsidRDefault="00155D93" w:rsidP="00524B3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působí protizánětlivě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zlepšují mikrocirkulaci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podporují metabolismus (glukoneogeneze) x vedlejší účinky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4B3A">
        <w:rPr>
          <w:rFonts w:ascii="Times New Roman" w:hAnsi="Times New Roman"/>
          <w:sz w:val="24"/>
          <w:szCs w:val="24"/>
        </w:rPr>
        <w:t>prednison (krátkodobě působící)</w:t>
      </w:r>
    </w:p>
    <w:p w:rsidR="00155D93" w:rsidRPr="00524B3A" w:rsidRDefault="00155D93" w:rsidP="00DF4F5A">
      <w:pPr>
        <w:rPr>
          <w:rFonts w:ascii="Times New Roman" w:hAnsi="Times New Roman"/>
          <w:b/>
          <w:sz w:val="24"/>
          <w:szCs w:val="24"/>
        </w:rPr>
      </w:pPr>
      <w:r w:rsidRPr="00524B3A">
        <w:rPr>
          <w:rFonts w:ascii="Times New Roman" w:hAnsi="Times New Roman"/>
          <w:b/>
          <w:sz w:val="24"/>
          <w:szCs w:val="24"/>
          <w:u w:val="single"/>
        </w:rPr>
        <w:t>5. Další léčiva dle příčiny</w:t>
      </w:r>
    </w:p>
    <w:p w:rsidR="00155D93" w:rsidRPr="00524B3A" w:rsidRDefault="00155D93" w:rsidP="00524B3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 xml:space="preserve">septický šok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24B3A">
        <w:rPr>
          <w:rFonts w:ascii="Times New Roman" w:hAnsi="Times New Roman"/>
          <w:sz w:val="24"/>
          <w:szCs w:val="24"/>
        </w:rPr>
        <w:t>ATB</w:t>
      </w:r>
    </w:p>
    <w:p w:rsidR="00155D93" w:rsidRPr="00524B3A" w:rsidRDefault="00155D93" w:rsidP="00524B3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 xml:space="preserve">anafylaktický šok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24B3A">
        <w:rPr>
          <w:rFonts w:ascii="Times New Roman" w:hAnsi="Times New Roman"/>
          <w:sz w:val="24"/>
          <w:szCs w:val="24"/>
        </w:rPr>
        <w:t>adrenalin + kortikoidy</w:t>
      </w:r>
    </w:p>
    <w:p w:rsidR="00155D93" w:rsidRPr="00524B3A" w:rsidRDefault="00155D93" w:rsidP="00524B3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traumatický šok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4B3A">
        <w:rPr>
          <w:rFonts w:ascii="Times New Roman" w:hAnsi="Times New Roman"/>
          <w:sz w:val="24"/>
          <w:szCs w:val="24"/>
        </w:rPr>
        <w:t>NSAID (meloxikam, karprofen)</w:t>
      </w:r>
    </w:p>
    <w:p w:rsidR="00155D93" w:rsidRPr="00865B72" w:rsidRDefault="00155D93" w:rsidP="00865B72">
      <w:pPr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65B72">
        <w:rPr>
          <w:rFonts w:ascii="Times New Roman" w:hAnsi="Times New Roman"/>
          <w:b/>
          <w:bCs/>
          <w:i/>
          <w:sz w:val="24"/>
          <w:szCs w:val="24"/>
          <w:u w:val="single"/>
        </w:rPr>
        <w:t>Krvácení</w:t>
      </w:r>
    </w:p>
    <w:p w:rsidR="00155D93" w:rsidRPr="00524B3A" w:rsidRDefault="00155D93" w:rsidP="00524B3A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524B3A">
        <w:rPr>
          <w:rFonts w:ascii="Times New Roman" w:hAnsi="Times New Roman"/>
          <w:b/>
          <w:sz w:val="24"/>
          <w:szCs w:val="24"/>
          <w:u w:val="single"/>
        </w:rPr>
        <w:t>Typy krvácení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Podle druhu poškozených cév</w:t>
      </w:r>
      <w:r w:rsidRPr="00DF4F5A">
        <w:rPr>
          <w:rFonts w:ascii="Times New Roman" w:hAnsi="Times New Roman"/>
          <w:sz w:val="24"/>
          <w:szCs w:val="24"/>
        </w:rPr>
        <w:t>:</w:t>
      </w:r>
    </w:p>
    <w:p w:rsidR="00155D93" w:rsidRPr="00524B3A" w:rsidRDefault="00155D93" w:rsidP="00524B3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 xml:space="preserve">kapilární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24B3A">
        <w:rPr>
          <w:rFonts w:ascii="Times New Roman" w:hAnsi="Times New Roman"/>
          <w:sz w:val="24"/>
          <w:szCs w:val="24"/>
        </w:rPr>
        <w:t xml:space="preserve">mírné, obvykle nepříliš vážné, po chvíli samo ustane (povrchní poškození, odřeniny) </w:t>
      </w:r>
    </w:p>
    <w:p w:rsidR="00155D93" w:rsidRPr="00524B3A" w:rsidRDefault="00155D93" w:rsidP="00524B3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 xml:space="preserve">žilní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24B3A">
        <w:rPr>
          <w:rFonts w:ascii="Times New Roman" w:hAnsi="Times New Roman"/>
          <w:sz w:val="24"/>
          <w:szCs w:val="24"/>
        </w:rPr>
        <w:t xml:space="preserve">krev volně vytéká z rány, má tmavě červenou barvu </w:t>
      </w:r>
    </w:p>
    <w:p w:rsidR="00155D93" w:rsidRPr="00524B3A" w:rsidRDefault="00155D93" w:rsidP="00524B3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>tepenné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24B3A">
        <w:rPr>
          <w:rFonts w:ascii="Times New Roman" w:hAnsi="Times New Roman"/>
          <w:sz w:val="24"/>
          <w:szCs w:val="24"/>
        </w:rPr>
        <w:t xml:space="preserve">jasně červená krev vystřikující z rány v rytmu tepu, pokud nedojde k zastavení je možné vykrvácení 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Podle přístupnosti místa krvácení</w:t>
      </w:r>
      <w:r w:rsidRPr="00DF4F5A">
        <w:rPr>
          <w:rFonts w:ascii="Times New Roman" w:hAnsi="Times New Roman"/>
          <w:sz w:val="24"/>
          <w:szCs w:val="24"/>
        </w:rPr>
        <w:t>:</w:t>
      </w:r>
    </w:p>
    <w:p w:rsidR="00155D93" w:rsidRPr="00524B3A" w:rsidRDefault="00155D93" w:rsidP="00524B3A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24B3A">
        <w:rPr>
          <w:rFonts w:ascii="Times New Roman" w:hAnsi="Times New Roman"/>
          <w:sz w:val="24"/>
          <w:szCs w:val="24"/>
        </w:rPr>
        <w:t xml:space="preserve">vnější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24B3A">
        <w:rPr>
          <w:rFonts w:ascii="Times New Roman" w:hAnsi="Times New Roman"/>
          <w:sz w:val="24"/>
          <w:szCs w:val="24"/>
        </w:rPr>
        <w:t xml:space="preserve">lze zastavit tlakem v ráně nebo tlakovým obvazem </w:t>
      </w:r>
    </w:p>
    <w:p w:rsidR="00155D93" w:rsidRPr="002221DD" w:rsidRDefault="00155D93" w:rsidP="002221DD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vnitřní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221DD">
        <w:rPr>
          <w:rFonts w:ascii="Times New Roman" w:hAnsi="Times New Roman"/>
          <w:sz w:val="24"/>
          <w:szCs w:val="24"/>
        </w:rPr>
        <w:t xml:space="preserve">je nutný operativní zákrok, pokud nedojde k samovolnému zastavení krvácení </w:t>
      </w:r>
    </w:p>
    <w:p w:rsidR="00155D93" w:rsidRPr="002221DD" w:rsidRDefault="00155D93" w:rsidP="002221DD">
      <w:pPr>
        <w:rPr>
          <w:rFonts w:ascii="Times New Roman" w:hAnsi="Times New Roman"/>
          <w:sz w:val="24"/>
          <w:szCs w:val="24"/>
          <w:u w:val="single"/>
        </w:rPr>
      </w:pPr>
      <w:r w:rsidRPr="002221DD">
        <w:rPr>
          <w:rFonts w:ascii="Times New Roman" w:hAnsi="Times New Roman"/>
          <w:sz w:val="24"/>
          <w:szCs w:val="24"/>
          <w:u w:val="single"/>
        </w:rPr>
        <w:t>Závažnost krevní ztráty</w:t>
      </w:r>
    </w:p>
    <w:p w:rsidR="00155D93" w:rsidRPr="002221DD" w:rsidRDefault="00155D93" w:rsidP="002221D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 xml:space="preserve">10 %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221DD">
        <w:rPr>
          <w:rFonts w:ascii="Times New Roman" w:hAnsi="Times New Roman"/>
          <w:sz w:val="24"/>
          <w:szCs w:val="24"/>
        </w:rPr>
        <w:t xml:space="preserve">mírná krevní ztráta, běžně odebírána dárcům krve </w:t>
      </w:r>
    </w:p>
    <w:p w:rsidR="00155D93" w:rsidRDefault="00155D93" w:rsidP="002221D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 xml:space="preserve">20 %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221DD">
        <w:rPr>
          <w:rFonts w:ascii="Times New Roman" w:hAnsi="Times New Roman"/>
          <w:sz w:val="24"/>
          <w:szCs w:val="24"/>
        </w:rPr>
        <w:t xml:space="preserve">závažná krevní ztráta, většinou neohrožuje život </w:t>
      </w:r>
    </w:p>
    <w:p w:rsidR="00155D93" w:rsidRPr="002221DD" w:rsidRDefault="00155D93" w:rsidP="002221DD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 xml:space="preserve">40 %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221DD">
        <w:rPr>
          <w:rFonts w:ascii="Times New Roman" w:hAnsi="Times New Roman"/>
          <w:sz w:val="24"/>
          <w:szCs w:val="24"/>
        </w:rPr>
        <w:t>ohrožuje život rozvinutým šokem</w:t>
      </w:r>
    </w:p>
    <w:p w:rsidR="00155D93" w:rsidRPr="002221DD" w:rsidRDefault="00155D93" w:rsidP="002221DD">
      <w:pPr>
        <w:rPr>
          <w:rFonts w:ascii="Times New Roman" w:hAnsi="Times New Roman"/>
          <w:sz w:val="24"/>
          <w:szCs w:val="24"/>
          <w:u w:val="single"/>
        </w:rPr>
      </w:pPr>
      <w:r w:rsidRPr="002221DD">
        <w:rPr>
          <w:rFonts w:ascii="Times New Roman" w:hAnsi="Times New Roman"/>
          <w:sz w:val="24"/>
          <w:szCs w:val="24"/>
          <w:u w:val="single"/>
        </w:rPr>
        <w:t>Ošetření vlásečnicového krvácení</w:t>
      </w:r>
    </w:p>
    <w:p w:rsidR="00155D93" w:rsidRPr="002221DD" w:rsidRDefault="00155D93" w:rsidP="002221D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 xml:space="preserve">z okolí rány odstraníme nečistoty, ostříháme chlupy v okolí rány a ránu vydesinfikujeme </w:t>
      </w:r>
    </w:p>
    <w:p w:rsidR="00155D93" w:rsidRPr="002221DD" w:rsidRDefault="00155D93" w:rsidP="002221D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ránu překryjeme sterilním krycím obvazem</w:t>
      </w:r>
    </w:p>
    <w:p w:rsidR="00155D93" w:rsidRPr="004572DE" w:rsidRDefault="00155D93" w:rsidP="004572DE">
      <w:pPr>
        <w:rPr>
          <w:rFonts w:ascii="Times New Roman" w:hAnsi="Times New Roman"/>
          <w:sz w:val="24"/>
          <w:szCs w:val="24"/>
          <w:u w:val="single"/>
        </w:rPr>
      </w:pPr>
      <w:r w:rsidRPr="004572DE">
        <w:rPr>
          <w:rFonts w:ascii="Times New Roman" w:hAnsi="Times New Roman"/>
          <w:sz w:val="24"/>
          <w:szCs w:val="24"/>
          <w:u w:val="single"/>
        </w:rPr>
        <w:t>Ošetření žilního krvácení</w:t>
      </w:r>
    </w:p>
    <w:p w:rsidR="00155D93" w:rsidRPr="002221DD" w:rsidRDefault="00155D93" w:rsidP="002221D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v okolí rány vystříháme chlupy a místo vydesinfikujeme</w:t>
      </w:r>
    </w:p>
    <w:p w:rsidR="00155D93" w:rsidRPr="002221DD" w:rsidRDefault="00155D93" w:rsidP="002221D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ránu zakryjeme sterilním krytím a přiložíme tlakový obvaz (na rány, které je možno ovázat)</w:t>
      </w:r>
    </w:p>
    <w:p w:rsidR="00155D93" w:rsidRPr="002221DD" w:rsidRDefault="00155D93" w:rsidP="002221D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chirurgické ošetření a primární uzávěr rány (většinou nutné)</w:t>
      </w:r>
    </w:p>
    <w:p w:rsidR="00155D93" w:rsidRPr="002221DD" w:rsidRDefault="00155D93" w:rsidP="002221DD">
      <w:pPr>
        <w:rPr>
          <w:rFonts w:ascii="Times New Roman" w:hAnsi="Times New Roman"/>
          <w:sz w:val="24"/>
          <w:szCs w:val="24"/>
          <w:u w:val="single"/>
        </w:rPr>
      </w:pPr>
      <w:r w:rsidRPr="002221DD">
        <w:rPr>
          <w:rFonts w:ascii="Times New Roman" w:hAnsi="Times New Roman"/>
          <w:sz w:val="24"/>
          <w:szCs w:val="24"/>
          <w:u w:val="single"/>
        </w:rPr>
        <w:t>Ošetření tepenného krvácení</w:t>
      </w:r>
    </w:p>
    <w:p w:rsidR="00155D93" w:rsidRPr="002221DD" w:rsidRDefault="00155D93" w:rsidP="002221D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2221DD">
        <w:rPr>
          <w:rFonts w:ascii="Times New Roman" w:hAnsi="Times New Roman"/>
          <w:b/>
          <w:i/>
          <w:sz w:val="24"/>
          <w:szCs w:val="24"/>
          <w:u w:val="single"/>
        </w:rPr>
        <w:t>život ohrožující!</w:t>
      </w:r>
    </w:p>
    <w:p w:rsidR="00155D93" w:rsidRPr="002221DD" w:rsidRDefault="00155D93" w:rsidP="002221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 xml:space="preserve">okamžitě stlačíme tepnu přímo v ráně </w:t>
      </w:r>
    </w:p>
    <w:p w:rsidR="00155D93" w:rsidRPr="002221DD" w:rsidRDefault="00155D93" w:rsidP="002221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pokud to lze, vytvoříme tlakový obvaz, případně přiložíme škrtidlo (max. 1-2 hod)</w:t>
      </w:r>
    </w:p>
    <w:p w:rsidR="00155D93" w:rsidRPr="002221DD" w:rsidRDefault="00155D93" w:rsidP="002221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kontrolujeme fyziologické funkce a kvalitu obvazu (při prosáknutí přikládáme další vrstvu, obvaz nesundáváme) a transportujeme pacienta na veterinární pracoviště k chirurgickému ošetření</w:t>
      </w:r>
    </w:p>
    <w:p w:rsidR="00155D93" w:rsidRPr="002221DD" w:rsidRDefault="00155D93" w:rsidP="002221DD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2221DD">
        <w:rPr>
          <w:rFonts w:ascii="Times New Roman" w:hAnsi="Times New Roman"/>
          <w:sz w:val="24"/>
          <w:szCs w:val="24"/>
          <w:u w:val="single"/>
        </w:rPr>
        <w:t>První pomoc při vnitřním krvácení</w:t>
      </w:r>
    </w:p>
    <w:p w:rsidR="00155D93" w:rsidRPr="002221DD" w:rsidRDefault="00155D93" w:rsidP="002221DD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není patrné na první pohled</w:t>
      </w:r>
    </w:p>
    <w:p w:rsidR="00155D93" w:rsidRPr="002221DD" w:rsidRDefault="00155D93" w:rsidP="002221DD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 xml:space="preserve">nejdůležitější – rozeznání možnosti vzniku vnitřního krvácení </w:t>
      </w:r>
    </w:p>
    <w:p w:rsidR="00155D93" w:rsidRPr="00DF4F5A" w:rsidRDefault="00155D93" w:rsidP="00DF4F5A">
      <w:pPr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 xml:space="preserve">úraz směřující do oblasti trupu </w:t>
      </w:r>
    </w:p>
    <w:p w:rsidR="00155D93" w:rsidRPr="00DF4F5A" w:rsidRDefault="00155D93" w:rsidP="00DF4F5A">
      <w:pPr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>anemické sliznice po úrazu nebo po chirurgickém zákroku</w:t>
      </w:r>
    </w:p>
    <w:p w:rsidR="00155D93" w:rsidRPr="00DF4F5A" w:rsidRDefault="00155D93" w:rsidP="00DF4F5A">
      <w:pPr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 xml:space="preserve">prohlubující se slabost pacienta </w:t>
      </w:r>
    </w:p>
    <w:p w:rsidR="00155D93" w:rsidRPr="002221DD" w:rsidRDefault="00155D93" w:rsidP="002221DD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>ošetření pouze chirurgické – ligatura (podvaz) cév</w:t>
      </w:r>
    </w:p>
    <w:p w:rsidR="00155D93" w:rsidRDefault="00155D93" w:rsidP="002221DD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55D93" w:rsidRDefault="00155D93" w:rsidP="002221DD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55D93" w:rsidRPr="0076540C" w:rsidRDefault="00155D93" w:rsidP="002221DD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Zástava krvácení</w:t>
      </w:r>
    </w:p>
    <w:p w:rsidR="00155D93" w:rsidRPr="002221DD" w:rsidRDefault="00155D93" w:rsidP="002221DD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2221DD">
        <w:rPr>
          <w:rFonts w:ascii="Times New Roman" w:hAnsi="Times New Roman"/>
          <w:sz w:val="24"/>
          <w:szCs w:val="24"/>
        </w:rPr>
        <w:t xml:space="preserve">hlavní mechanismus zástavy krvácení je </w:t>
      </w:r>
      <w:r w:rsidRPr="002221DD">
        <w:rPr>
          <w:rFonts w:ascii="Times New Roman" w:hAnsi="Times New Roman"/>
          <w:sz w:val="24"/>
          <w:szCs w:val="24"/>
          <w:u w:val="single"/>
        </w:rPr>
        <w:t>vasokonstrikce</w:t>
      </w:r>
      <w:r w:rsidRPr="002221DD">
        <w:rPr>
          <w:rFonts w:ascii="Times New Roman" w:hAnsi="Times New Roman"/>
          <w:sz w:val="24"/>
          <w:szCs w:val="24"/>
        </w:rPr>
        <w:t xml:space="preserve"> (k vasokonstrikci dochází reflexně) a </w:t>
      </w:r>
      <w:r w:rsidRPr="002221DD">
        <w:rPr>
          <w:rFonts w:ascii="Times New Roman" w:hAnsi="Times New Roman"/>
          <w:sz w:val="24"/>
          <w:szCs w:val="24"/>
          <w:u w:val="single"/>
        </w:rPr>
        <w:t>srážení krve</w:t>
      </w:r>
      <w:r w:rsidRPr="002221DD">
        <w:rPr>
          <w:rFonts w:ascii="Times New Roman" w:hAnsi="Times New Roman"/>
          <w:sz w:val="24"/>
          <w:szCs w:val="24"/>
        </w:rPr>
        <w:t xml:space="preserve"> </w:t>
      </w:r>
    </w:p>
    <w:p w:rsidR="00155D93" w:rsidRPr="00DF4F5A" w:rsidRDefault="00155D93" w:rsidP="00DF4F5A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  <w:u w:val="single"/>
        </w:rPr>
        <w:t>Zástavě krvácení napomáhá</w:t>
      </w:r>
      <w:r w:rsidRPr="00DF4F5A">
        <w:rPr>
          <w:rFonts w:ascii="Times New Roman" w:hAnsi="Times New Roman"/>
          <w:sz w:val="24"/>
          <w:szCs w:val="24"/>
        </w:rPr>
        <w:t xml:space="preserve">: </w:t>
      </w:r>
    </w:p>
    <w:p w:rsidR="00155D93" w:rsidRPr="0076540C" w:rsidRDefault="00155D93" w:rsidP="0076540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tlak v ráně (stlačením nebo přiložením tlakového obvazu) </w:t>
      </w:r>
    </w:p>
    <w:p w:rsidR="00155D93" w:rsidRPr="0076540C" w:rsidRDefault="00155D93" w:rsidP="0076540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rozdrcení cév (mosquitopean, emaskulátor) </w:t>
      </w:r>
    </w:p>
    <w:p w:rsidR="00155D93" w:rsidRPr="0076540C" w:rsidRDefault="00155D93" w:rsidP="0076540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minimální pohyb rány </w:t>
      </w:r>
    </w:p>
    <w:p w:rsidR="00155D93" w:rsidRPr="0076540C" w:rsidRDefault="00155D93" w:rsidP="0076540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neodstraňování krevních sraženin z rány </w:t>
      </w:r>
    </w:p>
    <w:p w:rsidR="00155D93" w:rsidRDefault="00155D93" w:rsidP="0076540C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na čerstvou ránu nikdy nepoužíváme zásyp ani masti! </w:t>
      </w:r>
    </w:p>
    <w:p w:rsidR="00155D93" w:rsidRPr="0076540C" w:rsidRDefault="00155D93" w:rsidP="0076540C">
      <w:pPr>
        <w:pStyle w:val="ListParagraph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utvoří nad ránou neprodyšnou krustu znesnadňující hojení a podporující množení bakterií</w:t>
      </w:r>
    </w:p>
    <w:p w:rsidR="00155D93" w:rsidRPr="0076540C" w:rsidRDefault="00155D93" w:rsidP="0076540C">
      <w:pPr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První pomoc</w:t>
      </w:r>
    </w:p>
    <w:p w:rsidR="00155D93" w:rsidRDefault="00155D93" w:rsidP="0076540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soubor úkonů prováděných při náhlém ohrožení života jedince, které vedou k omezení rozsahu a důsledků jeho postižení</w:t>
      </w:r>
    </w:p>
    <w:p w:rsidR="00155D93" w:rsidRDefault="00155D93" w:rsidP="0076540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laická</w:t>
      </w:r>
    </w:p>
    <w:p w:rsidR="00155D93" w:rsidRDefault="00155D93" w:rsidP="0076540C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540C">
        <w:rPr>
          <w:rFonts w:ascii="Times New Roman" w:hAnsi="Times New Roman"/>
          <w:sz w:val="24"/>
          <w:szCs w:val="24"/>
        </w:rPr>
        <w:t>nejčastěji majitel při akutních stavech doma nebo v</w:t>
      </w:r>
      <w:r>
        <w:rPr>
          <w:rFonts w:ascii="Times New Roman" w:hAnsi="Times New Roman"/>
          <w:sz w:val="24"/>
          <w:szCs w:val="24"/>
        </w:rPr>
        <w:t> </w:t>
      </w:r>
      <w:r w:rsidRPr="0076540C">
        <w:rPr>
          <w:rFonts w:ascii="Times New Roman" w:hAnsi="Times New Roman"/>
          <w:sz w:val="24"/>
          <w:szCs w:val="24"/>
        </w:rPr>
        <w:t>terénu</w:t>
      </w:r>
    </w:p>
    <w:p w:rsidR="00155D93" w:rsidRPr="0076540C" w:rsidRDefault="00155D93" w:rsidP="0076540C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nejdůležitější!</w:t>
      </w:r>
    </w:p>
    <w:p w:rsidR="00155D93" w:rsidRDefault="00155D93" w:rsidP="0076540C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Odborná</w:t>
      </w:r>
    </w:p>
    <w:p w:rsidR="00155D93" w:rsidRPr="0076540C" w:rsidRDefault="00155D93" w:rsidP="0076540C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na veterinárním zařízení </w:t>
      </w:r>
    </w:p>
    <w:p w:rsidR="00155D93" w:rsidRPr="0076540C" w:rsidRDefault="00155D93" w:rsidP="0076540C">
      <w:pPr>
        <w:rPr>
          <w:rFonts w:ascii="Times New Roman" w:hAnsi="Times New Roman"/>
          <w:sz w:val="24"/>
          <w:szCs w:val="24"/>
          <w:u w:val="single"/>
        </w:rPr>
      </w:pPr>
      <w:r w:rsidRPr="0076540C">
        <w:rPr>
          <w:rFonts w:ascii="Times New Roman" w:hAnsi="Times New Roman"/>
          <w:sz w:val="24"/>
          <w:szCs w:val="24"/>
          <w:u w:val="single"/>
        </w:rPr>
        <w:t>Co zahrnuje laická PP</w:t>
      </w:r>
    </w:p>
    <w:p w:rsidR="00155D93" w:rsidRPr="0076540C" w:rsidRDefault="00155D93" w:rsidP="0076540C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kontrola stavu vědomí pacienta</w:t>
      </w:r>
    </w:p>
    <w:p w:rsidR="00155D93" w:rsidRPr="0076540C" w:rsidRDefault="00155D93" w:rsidP="0076540C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kontrola základních životních funkcí – kardiopulmonární resuscitace</w:t>
      </w:r>
    </w:p>
    <w:p w:rsidR="00155D93" w:rsidRPr="0076540C" w:rsidRDefault="00155D93" w:rsidP="0076540C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zástava krvácení</w:t>
      </w:r>
    </w:p>
    <w:p w:rsidR="00155D93" w:rsidRPr="0076540C" w:rsidRDefault="00155D93" w:rsidP="0076540C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ošetření dalších zranění</w:t>
      </w:r>
    </w:p>
    <w:p w:rsidR="00155D93" w:rsidRPr="0076540C" w:rsidRDefault="00155D93" w:rsidP="0076540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Kardiopulmonární resususcitace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= </w:t>
      </w:r>
      <w:r w:rsidRPr="0076540C">
        <w:rPr>
          <w:rFonts w:ascii="Times New Roman" w:hAnsi="Times New Roman"/>
          <w:b/>
          <w:sz w:val="24"/>
          <w:szCs w:val="24"/>
          <w:u w:val="single"/>
        </w:rPr>
        <w:t>oživování</w:t>
      </w:r>
    </w:p>
    <w:p w:rsidR="00155D93" w:rsidRPr="0076540C" w:rsidRDefault="00155D93" w:rsidP="0076540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soubor úkonů, prováděných v rámci první pomoci v případě, že pacient je v bezvědomí, nedýchá a má zastavenou srdeční činnost</w:t>
      </w:r>
    </w:p>
    <w:p w:rsidR="00155D93" w:rsidRPr="0076540C" w:rsidRDefault="00155D93" w:rsidP="0076540C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cílem je obnovit základní životní funkce</w:t>
      </w:r>
    </w:p>
    <w:p w:rsidR="00155D93" w:rsidRPr="0076540C" w:rsidRDefault="00155D93" w:rsidP="0076540C">
      <w:pPr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Vyšetření dýchacího systému</w:t>
      </w:r>
    </w:p>
    <w:p w:rsidR="00155D93" w:rsidRPr="0076540C" w:rsidRDefault="00155D93" w:rsidP="0076540C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nejdříve zajištění průchodnosti dýchacích cest (jazyk, nečistoty)</w:t>
      </w:r>
    </w:p>
    <w:p w:rsidR="00155D93" w:rsidRPr="0076540C" w:rsidRDefault="00155D93" w:rsidP="0076540C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kontrola spontánního dýchání (zvedání hrudníku)</w:t>
      </w:r>
    </w:p>
    <w:p w:rsidR="00155D93" w:rsidRPr="0076540C" w:rsidRDefault="00155D93" w:rsidP="0076540C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pokud není přítomno, zahájíme resuscitaci</w:t>
      </w:r>
    </w:p>
    <w:p w:rsidR="00155D93" w:rsidRPr="0076540C" w:rsidRDefault="00155D93" w:rsidP="0076540C">
      <w:pPr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Vyšetření oběhové soustavy</w:t>
      </w:r>
    </w:p>
    <w:p w:rsidR="00155D93" w:rsidRPr="0076540C" w:rsidRDefault="00155D93" w:rsidP="0076540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laik většinou neprovádí </w:t>
      </w:r>
    </w:p>
    <w:p w:rsidR="00155D93" w:rsidRPr="0076540C" w:rsidRDefault="00155D93" w:rsidP="0076540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kontrola pulsu, CRT, barvy sliznic a auskultace nebo palpace srdeční činnosti</w:t>
      </w:r>
    </w:p>
    <w:p w:rsidR="00155D93" w:rsidRPr="0076540C" w:rsidRDefault="00155D93" w:rsidP="0076540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pokud dojde k zástavě, začneme s resuscitací</w:t>
      </w:r>
    </w:p>
    <w:p w:rsidR="00155D93" w:rsidRDefault="00155D93" w:rsidP="0076540C">
      <w:pPr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Zajištění dýchání</w:t>
      </w:r>
    </w:p>
    <w:p w:rsidR="00155D93" w:rsidRPr="0076540C" w:rsidRDefault="00155D93" w:rsidP="0076540C">
      <w:pPr>
        <w:pStyle w:val="ListParagraph"/>
        <w:numPr>
          <w:ilvl w:val="0"/>
          <w:numId w:val="41"/>
        </w:numPr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sz w:val="24"/>
          <w:szCs w:val="24"/>
        </w:rPr>
        <w:t>uvolnění dýchacích cest</w:t>
      </w:r>
    </w:p>
    <w:p w:rsidR="00155D93" w:rsidRPr="0076540C" w:rsidRDefault="00155D93" w:rsidP="0076540C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masáž hrudníku </w:t>
      </w:r>
    </w:p>
    <w:p w:rsidR="00155D93" w:rsidRPr="0076540C" w:rsidRDefault="00155D93" w:rsidP="0076540C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pokud se dýchání neobnoví → umělé dýchání</w:t>
      </w:r>
    </w:p>
    <w:p w:rsidR="00155D93" w:rsidRDefault="00155D93" w:rsidP="0076540C">
      <w:pPr>
        <w:pStyle w:val="ListParagraph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u velkých plemen se umělé dýchání provádí z úst do nosu</w:t>
      </w:r>
    </w:p>
    <w:p w:rsidR="00155D93" w:rsidRPr="0076540C" w:rsidRDefault="00155D93" w:rsidP="00DF4F5A">
      <w:pPr>
        <w:pStyle w:val="ListParagraph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u malých plemen a štěňat z úst do nosu a tlamy</w:t>
      </w:r>
      <w:r w:rsidRPr="0076540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5D93" w:rsidRPr="0076540C" w:rsidRDefault="00155D93" w:rsidP="0076540C">
      <w:pPr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Postup: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hlava a krk musí být natažené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jazyk musí být vytažený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při vdechu do nosu zajistit, aby vzduch neunikal přes pysky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vdechy musí proudit rovnoměrně do obou nosních dírek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hloubku výdechu přizpůsobte velikosti psa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po vdechu nechejte krátký čas na vydechnutí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vdechujte přibližně po 3 vteřinách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sledujte hrudník psa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několikrát vdechněte a zkontrolujte, jestli již pes nedýchá sám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vždy po minutě umělého dýchání zkontrolujte tep a dech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pokud pes začne dýchat, uložte jej do polohy na boku s mírně dopředu nataženou hlavou a vyplazeným jazykem, čenich je mírně skloněný dolů </w:t>
      </w:r>
    </w:p>
    <w:p w:rsidR="00155D93" w:rsidRPr="0076540C" w:rsidRDefault="00155D93" w:rsidP="0076540C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pokud pes začne dýchat, ale stále nereaguje a dech je velmi slabý a povrchní, pokračujte v umělém dýchání o frekvenci 10 - 15 vdechů za minutu</w:t>
      </w:r>
    </w:p>
    <w:p w:rsidR="00155D93" w:rsidRPr="00DF4F5A" w:rsidRDefault="00155D93" w:rsidP="0076540C">
      <w:pPr>
        <w:rPr>
          <w:rFonts w:ascii="Times New Roman" w:hAnsi="Times New Roman"/>
          <w:sz w:val="24"/>
          <w:szCs w:val="24"/>
        </w:rPr>
      </w:pPr>
      <w:r w:rsidRPr="00DF4F5A">
        <w:rPr>
          <w:rFonts w:ascii="Times New Roman" w:hAnsi="Times New Roman"/>
          <w:sz w:val="24"/>
          <w:szCs w:val="24"/>
        </w:rPr>
        <w:t>Zajištění krevního oběhu</w:t>
      </w:r>
    </w:p>
    <w:p w:rsidR="00155D93" w:rsidRPr="0076540C" w:rsidRDefault="00155D93" w:rsidP="0076540C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masáž srdce provádíme pouze v případě, že jsme nezjistili žádnou srdeční činnost</w:t>
      </w:r>
    </w:p>
    <w:p w:rsidR="00155D93" w:rsidRDefault="00155D93" w:rsidP="0076540C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u malých plemen a štěňat se masáž srdce provádí otevřenou dlaní </w:t>
      </w:r>
    </w:p>
    <w:p w:rsidR="00155D93" w:rsidRPr="0076540C" w:rsidRDefault="00155D93" w:rsidP="00DF4F5A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u velkých psů oběma rukama</w:t>
      </w:r>
    </w:p>
    <w:p w:rsidR="00155D93" w:rsidRPr="0076540C" w:rsidRDefault="00155D93" w:rsidP="0076540C">
      <w:pPr>
        <w:rPr>
          <w:rFonts w:ascii="Times New Roman" w:hAnsi="Times New Roman"/>
          <w:b/>
          <w:sz w:val="24"/>
          <w:szCs w:val="24"/>
          <w:u w:val="single"/>
        </w:rPr>
      </w:pPr>
      <w:r w:rsidRPr="0076540C">
        <w:rPr>
          <w:rFonts w:ascii="Times New Roman" w:hAnsi="Times New Roman"/>
          <w:b/>
          <w:sz w:val="24"/>
          <w:szCs w:val="24"/>
          <w:u w:val="single"/>
        </w:rPr>
        <w:t>Postup</w:t>
      </w:r>
    </w:p>
    <w:p w:rsidR="00155D93" w:rsidRPr="0076540C" w:rsidRDefault="00155D93" w:rsidP="0076540C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pes musí ležet na pravém boku, na nepříliš měkkém podkladě</w:t>
      </w:r>
    </w:p>
    <w:p w:rsidR="00155D93" w:rsidRPr="0076540C" w:rsidRDefault="00155D93" w:rsidP="0076540C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malá plemena - tlak směřuje přímo proti srdci nad úrovní lokte</w:t>
      </w:r>
    </w:p>
    <w:p w:rsidR="00155D93" w:rsidRPr="0076540C" w:rsidRDefault="00155D93" w:rsidP="0076540C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velká plemena - tlak směřuje do bodu největšího průměru hrudníku</w:t>
      </w:r>
    </w:p>
    <w:p w:rsidR="00155D93" w:rsidRPr="0076540C" w:rsidRDefault="00155D93" w:rsidP="0076540C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 xml:space="preserve">tlak musí být stejnoměrný, asi </w:t>
      </w:r>
      <w:smartTag w:uri="urn:schemas-microsoft-com:office:smarttags" w:element="metricconverter">
        <w:smartTagPr>
          <w:attr w:name="ProductID" w:val="4 cm"/>
        </w:smartTagPr>
        <w:r w:rsidRPr="0076540C">
          <w:rPr>
            <w:rFonts w:ascii="Times New Roman" w:hAnsi="Times New Roman"/>
            <w:sz w:val="24"/>
            <w:szCs w:val="24"/>
          </w:rPr>
          <w:t>4 cm</w:t>
        </w:r>
      </w:smartTag>
      <w:r w:rsidRPr="0076540C">
        <w:rPr>
          <w:rFonts w:ascii="Times New Roman" w:hAnsi="Times New Roman"/>
          <w:sz w:val="24"/>
          <w:szCs w:val="24"/>
        </w:rPr>
        <w:t xml:space="preserve"> hluboký, ve fázi odlehčení zůstávají ruce stále na hrudníku</w:t>
      </w:r>
    </w:p>
    <w:p w:rsidR="00155D93" w:rsidRPr="0076540C" w:rsidRDefault="00155D93" w:rsidP="0076540C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opakujeme série 10 - 15ti rychlejších stlačení a dvou vdechů</w:t>
      </w:r>
    </w:p>
    <w:p w:rsidR="00155D93" w:rsidRPr="0076540C" w:rsidRDefault="00155D93" w:rsidP="0076540C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malý pes - v průměru asi 140 stlačení za minutu, tj. asi 2 stlačení za vteřinu</w:t>
      </w:r>
    </w:p>
    <w:p w:rsidR="00155D93" w:rsidRPr="0076540C" w:rsidRDefault="00155D93" w:rsidP="0076540C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6540C">
        <w:rPr>
          <w:rFonts w:ascii="Times New Roman" w:hAnsi="Times New Roman"/>
          <w:sz w:val="24"/>
          <w:szCs w:val="24"/>
        </w:rPr>
        <w:t>velký pes - v průměru 90 stlačení za minutu, tj. asi 13 stlačení během 10 vteřin</w:t>
      </w:r>
    </w:p>
    <w:p w:rsidR="00155D93" w:rsidRPr="00DF4F5A" w:rsidRDefault="00155D93">
      <w:pPr>
        <w:rPr>
          <w:rFonts w:ascii="Times New Roman" w:hAnsi="Times New Roman"/>
          <w:sz w:val="24"/>
          <w:szCs w:val="24"/>
        </w:rPr>
      </w:pPr>
    </w:p>
    <w:sectPr w:rsidR="00155D93" w:rsidRPr="00DF4F5A" w:rsidSect="009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B29"/>
    <w:multiLevelType w:val="hybridMultilevel"/>
    <w:tmpl w:val="1966CB86"/>
    <w:lvl w:ilvl="0" w:tplc="527256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46D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6B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694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86F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4A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87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A89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28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076B3"/>
    <w:multiLevelType w:val="hybridMultilevel"/>
    <w:tmpl w:val="50AC2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4751"/>
    <w:multiLevelType w:val="hybridMultilevel"/>
    <w:tmpl w:val="614649CC"/>
    <w:lvl w:ilvl="0" w:tplc="7D4AE0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4B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E51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84A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477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209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A52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A27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2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6587C"/>
    <w:multiLevelType w:val="hybridMultilevel"/>
    <w:tmpl w:val="C240A45E"/>
    <w:lvl w:ilvl="0" w:tplc="1716F4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CF626">
      <w:start w:val="3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243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05E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E54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E7F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808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E6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8F2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F241F"/>
    <w:multiLevelType w:val="hybridMultilevel"/>
    <w:tmpl w:val="E73A23DE"/>
    <w:lvl w:ilvl="0" w:tplc="61AA20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4B6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24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8AE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81C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CAB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A6A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C7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27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C7BB7"/>
    <w:multiLevelType w:val="hybridMultilevel"/>
    <w:tmpl w:val="51B27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54257"/>
    <w:multiLevelType w:val="hybridMultilevel"/>
    <w:tmpl w:val="8D16E8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C1CF2"/>
    <w:multiLevelType w:val="hybridMultilevel"/>
    <w:tmpl w:val="5CC6997E"/>
    <w:lvl w:ilvl="0" w:tplc="13A860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EEC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08E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8BB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84A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224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A79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CD5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483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964E92"/>
    <w:multiLevelType w:val="hybridMultilevel"/>
    <w:tmpl w:val="145454BC"/>
    <w:lvl w:ilvl="0" w:tplc="0608DA0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574237"/>
    <w:multiLevelType w:val="hybridMultilevel"/>
    <w:tmpl w:val="6F9E7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878E4">
      <w:start w:val="335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F00F5"/>
    <w:multiLevelType w:val="hybridMultilevel"/>
    <w:tmpl w:val="6066C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878E4">
      <w:start w:val="3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2C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2B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4C1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07D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2B0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0E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D3E0D"/>
    <w:multiLevelType w:val="hybridMultilevel"/>
    <w:tmpl w:val="84CAA2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6AF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4A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A3D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871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28B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ED6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96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079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604F3"/>
    <w:multiLevelType w:val="hybridMultilevel"/>
    <w:tmpl w:val="FF088D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0374E2"/>
    <w:multiLevelType w:val="hybridMultilevel"/>
    <w:tmpl w:val="BA608E86"/>
    <w:lvl w:ilvl="0" w:tplc="751878E4">
      <w:start w:val="335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1E4271"/>
    <w:multiLevelType w:val="hybridMultilevel"/>
    <w:tmpl w:val="6F301976"/>
    <w:lvl w:ilvl="0" w:tplc="0608DA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20586">
      <w:start w:val="3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C5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6DF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2B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EBD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4F1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869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4B9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36086"/>
    <w:multiLevelType w:val="hybridMultilevel"/>
    <w:tmpl w:val="7B12E7A0"/>
    <w:lvl w:ilvl="0" w:tplc="619CFD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6C6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87B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3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4D9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C06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4E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A7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211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97904"/>
    <w:multiLevelType w:val="hybridMultilevel"/>
    <w:tmpl w:val="A7002DEE"/>
    <w:lvl w:ilvl="0" w:tplc="665A1A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C2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8BB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A5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80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AB7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682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E08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E63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B44C3"/>
    <w:multiLevelType w:val="hybridMultilevel"/>
    <w:tmpl w:val="640A62D0"/>
    <w:lvl w:ilvl="0" w:tplc="3EC0AC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6E7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EA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D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4CC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66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6AD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46A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2B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AE0D21"/>
    <w:multiLevelType w:val="hybridMultilevel"/>
    <w:tmpl w:val="A61276F0"/>
    <w:lvl w:ilvl="0" w:tplc="33F257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4B4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03F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081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482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60D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A38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69A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87D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5E41D4"/>
    <w:multiLevelType w:val="hybridMultilevel"/>
    <w:tmpl w:val="877E5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878E4">
      <w:start w:val="3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2C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2B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4C1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07D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2B0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0E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542A8"/>
    <w:multiLevelType w:val="hybridMultilevel"/>
    <w:tmpl w:val="EBE43730"/>
    <w:lvl w:ilvl="0" w:tplc="B06C92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016EA">
      <w:start w:val="3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0B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87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F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E6D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A8A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AE6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CA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1C32FB"/>
    <w:multiLevelType w:val="hybridMultilevel"/>
    <w:tmpl w:val="DA94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80B15"/>
    <w:multiLevelType w:val="hybridMultilevel"/>
    <w:tmpl w:val="BCA8FC7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0975DA"/>
    <w:multiLevelType w:val="hybridMultilevel"/>
    <w:tmpl w:val="9FB0A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A5836"/>
    <w:multiLevelType w:val="hybridMultilevel"/>
    <w:tmpl w:val="94B682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1878E4">
      <w:start w:val="335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CE3573"/>
    <w:multiLevelType w:val="hybridMultilevel"/>
    <w:tmpl w:val="8EC6AE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466D41"/>
    <w:multiLevelType w:val="hybridMultilevel"/>
    <w:tmpl w:val="34C60EEC"/>
    <w:lvl w:ilvl="0" w:tplc="E13C6A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D5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632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E2F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03B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237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2D4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CD8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C26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97DE4"/>
    <w:multiLevelType w:val="hybridMultilevel"/>
    <w:tmpl w:val="AD7E32E8"/>
    <w:lvl w:ilvl="0" w:tplc="4A4CA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291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2DE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E18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2B7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6E8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A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239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A59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8504E"/>
    <w:multiLevelType w:val="hybridMultilevel"/>
    <w:tmpl w:val="37B21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C2FB4"/>
    <w:multiLevelType w:val="hybridMultilevel"/>
    <w:tmpl w:val="8D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A0400"/>
    <w:multiLevelType w:val="hybridMultilevel"/>
    <w:tmpl w:val="649C2DF8"/>
    <w:lvl w:ilvl="0" w:tplc="056AFB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60B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2C9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88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45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C69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E45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0A8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E06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2325F9"/>
    <w:multiLevelType w:val="hybridMultilevel"/>
    <w:tmpl w:val="4A74A3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6F3FE8"/>
    <w:multiLevelType w:val="hybridMultilevel"/>
    <w:tmpl w:val="CD4C742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5D5112"/>
    <w:multiLevelType w:val="hybridMultilevel"/>
    <w:tmpl w:val="CD64F4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016EA">
      <w:start w:val="3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0B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87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F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E6D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A8A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AE6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CA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F3112"/>
    <w:multiLevelType w:val="hybridMultilevel"/>
    <w:tmpl w:val="5C34BCA8"/>
    <w:lvl w:ilvl="0" w:tplc="203871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CC7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8D5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EF3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EEB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E0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029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634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420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C55ECD"/>
    <w:multiLevelType w:val="hybridMultilevel"/>
    <w:tmpl w:val="337099E4"/>
    <w:lvl w:ilvl="0" w:tplc="5FF6F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83F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226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4E3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6DE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6AA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CB8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287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A22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10606F"/>
    <w:multiLevelType w:val="hybridMultilevel"/>
    <w:tmpl w:val="1FE4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16AD3"/>
    <w:multiLevelType w:val="hybridMultilevel"/>
    <w:tmpl w:val="E39A2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F5A14"/>
    <w:multiLevelType w:val="hybridMultilevel"/>
    <w:tmpl w:val="21D43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741A0"/>
    <w:multiLevelType w:val="hybridMultilevel"/>
    <w:tmpl w:val="CFF44D48"/>
    <w:lvl w:ilvl="0" w:tplc="8C94AD3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E13E96"/>
    <w:multiLevelType w:val="hybridMultilevel"/>
    <w:tmpl w:val="6CBCEA1E"/>
    <w:lvl w:ilvl="0" w:tplc="03B0E0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887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80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05B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6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E7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F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C1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EFB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F40B18"/>
    <w:multiLevelType w:val="hybridMultilevel"/>
    <w:tmpl w:val="6F209C94"/>
    <w:lvl w:ilvl="0" w:tplc="7F1E25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2E6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AB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4F8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A36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6E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C1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C3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07E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960C58"/>
    <w:multiLevelType w:val="hybridMultilevel"/>
    <w:tmpl w:val="98961EFC"/>
    <w:lvl w:ilvl="0" w:tplc="018E0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69D72">
      <w:start w:val="3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0AD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0F1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E9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C7F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C05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29B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AE9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256141"/>
    <w:multiLevelType w:val="hybridMultilevel"/>
    <w:tmpl w:val="965E38C4"/>
    <w:lvl w:ilvl="0" w:tplc="01A0CE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A60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8D7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C6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DC14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E5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AF2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AC9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05C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C3C6A"/>
    <w:multiLevelType w:val="hybridMultilevel"/>
    <w:tmpl w:val="3EF0F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F2D70"/>
    <w:multiLevelType w:val="hybridMultilevel"/>
    <w:tmpl w:val="AC66329C"/>
    <w:lvl w:ilvl="0" w:tplc="B06C922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794674"/>
    <w:multiLevelType w:val="hybridMultilevel"/>
    <w:tmpl w:val="AB14A7EA"/>
    <w:lvl w:ilvl="0" w:tplc="6A3638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A74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EA0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067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044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E30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2B1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8D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A9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7"/>
  </w:num>
  <w:num w:numId="3">
    <w:abstractNumId w:val="30"/>
  </w:num>
  <w:num w:numId="4">
    <w:abstractNumId w:val="27"/>
  </w:num>
  <w:num w:numId="5">
    <w:abstractNumId w:val="40"/>
  </w:num>
  <w:num w:numId="6">
    <w:abstractNumId w:val="11"/>
  </w:num>
  <w:num w:numId="7">
    <w:abstractNumId w:val="2"/>
  </w:num>
  <w:num w:numId="8">
    <w:abstractNumId w:val="35"/>
  </w:num>
  <w:num w:numId="9">
    <w:abstractNumId w:val="26"/>
  </w:num>
  <w:num w:numId="10">
    <w:abstractNumId w:val="4"/>
  </w:num>
  <w:num w:numId="11">
    <w:abstractNumId w:val="43"/>
  </w:num>
  <w:num w:numId="12">
    <w:abstractNumId w:val="34"/>
  </w:num>
  <w:num w:numId="13">
    <w:abstractNumId w:val="18"/>
  </w:num>
  <w:num w:numId="14">
    <w:abstractNumId w:val="3"/>
  </w:num>
  <w:num w:numId="15">
    <w:abstractNumId w:val="42"/>
  </w:num>
  <w:num w:numId="16">
    <w:abstractNumId w:val="19"/>
  </w:num>
  <w:num w:numId="17">
    <w:abstractNumId w:val="20"/>
  </w:num>
  <w:num w:numId="18">
    <w:abstractNumId w:val="14"/>
  </w:num>
  <w:num w:numId="19">
    <w:abstractNumId w:val="7"/>
  </w:num>
  <w:num w:numId="20">
    <w:abstractNumId w:val="15"/>
  </w:num>
  <w:num w:numId="21">
    <w:abstractNumId w:val="0"/>
  </w:num>
  <w:num w:numId="22">
    <w:abstractNumId w:val="41"/>
  </w:num>
  <w:num w:numId="23">
    <w:abstractNumId w:val="16"/>
  </w:num>
  <w:num w:numId="24">
    <w:abstractNumId w:val="23"/>
  </w:num>
  <w:num w:numId="25">
    <w:abstractNumId w:val="37"/>
  </w:num>
  <w:num w:numId="26">
    <w:abstractNumId w:val="21"/>
  </w:num>
  <w:num w:numId="27">
    <w:abstractNumId w:val="29"/>
  </w:num>
  <w:num w:numId="28">
    <w:abstractNumId w:val="5"/>
  </w:num>
  <w:num w:numId="29">
    <w:abstractNumId w:val="28"/>
  </w:num>
  <w:num w:numId="30">
    <w:abstractNumId w:val="39"/>
  </w:num>
  <w:num w:numId="31">
    <w:abstractNumId w:val="38"/>
  </w:num>
  <w:num w:numId="32">
    <w:abstractNumId w:val="10"/>
  </w:num>
  <w:num w:numId="33">
    <w:abstractNumId w:val="24"/>
  </w:num>
  <w:num w:numId="34">
    <w:abstractNumId w:val="33"/>
  </w:num>
  <w:num w:numId="35">
    <w:abstractNumId w:val="45"/>
  </w:num>
  <w:num w:numId="36">
    <w:abstractNumId w:val="22"/>
  </w:num>
  <w:num w:numId="37">
    <w:abstractNumId w:val="8"/>
  </w:num>
  <w:num w:numId="38">
    <w:abstractNumId w:val="32"/>
  </w:num>
  <w:num w:numId="39">
    <w:abstractNumId w:val="44"/>
  </w:num>
  <w:num w:numId="40">
    <w:abstractNumId w:val="36"/>
  </w:num>
  <w:num w:numId="41">
    <w:abstractNumId w:val="9"/>
  </w:num>
  <w:num w:numId="42">
    <w:abstractNumId w:val="6"/>
  </w:num>
  <w:num w:numId="43">
    <w:abstractNumId w:val="25"/>
  </w:num>
  <w:num w:numId="44">
    <w:abstractNumId w:val="1"/>
  </w:num>
  <w:num w:numId="45">
    <w:abstractNumId w:val="13"/>
  </w:num>
  <w:num w:numId="46">
    <w:abstractNumId w:val="1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5A"/>
    <w:rsid w:val="000F36D8"/>
    <w:rsid w:val="00155D93"/>
    <w:rsid w:val="002221DD"/>
    <w:rsid w:val="00455730"/>
    <w:rsid w:val="004572DE"/>
    <w:rsid w:val="004B04A6"/>
    <w:rsid w:val="00512486"/>
    <w:rsid w:val="00524B3A"/>
    <w:rsid w:val="006115C7"/>
    <w:rsid w:val="0076540C"/>
    <w:rsid w:val="008214DC"/>
    <w:rsid w:val="00865B72"/>
    <w:rsid w:val="00896D4B"/>
    <w:rsid w:val="009530F4"/>
    <w:rsid w:val="00C90327"/>
    <w:rsid w:val="00DF4F5A"/>
    <w:rsid w:val="00EA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5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1047</Words>
  <Characters>6180</Characters>
  <Application>Microsoft Office Outlook</Application>
  <DocSecurity>0</DocSecurity>
  <Lines>0</Lines>
  <Paragraphs>0</Paragraphs>
  <ScaleCrop>false</ScaleCrop>
  <Company>SZeŠ Lanškroun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Akutní stavy</dc:title>
  <dc:subject/>
  <dc:creator>Guest</dc:creator>
  <cp:keywords/>
  <dc:description/>
  <cp:lastModifiedBy>hana</cp:lastModifiedBy>
  <cp:revision>3</cp:revision>
  <dcterms:created xsi:type="dcterms:W3CDTF">2012-03-19T16:44:00Z</dcterms:created>
  <dcterms:modified xsi:type="dcterms:W3CDTF">2012-03-19T16:47:00Z</dcterms:modified>
</cp:coreProperties>
</file>